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751"/>
        <w:tblW w:w="9864" w:type="dxa"/>
        <w:tblBorders>
          <w:top w:val="single" w:sz="4" w:space="0" w:color="CBDBCD"/>
          <w:left w:val="single" w:sz="4" w:space="0" w:color="CBDBCD"/>
          <w:bottom w:val="single" w:sz="4" w:space="0" w:color="CBDBCD"/>
          <w:right w:val="single" w:sz="4" w:space="0" w:color="CBDBCD"/>
          <w:insideH w:val="single" w:sz="4" w:space="0" w:color="CBDBCD"/>
          <w:insideV w:val="single" w:sz="4" w:space="0" w:color="CBDBCD"/>
        </w:tblBorders>
        <w:tblLook w:val="04A0" w:firstRow="1" w:lastRow="0" w:firstColumn="1" w:lastColumn="0" w:noHBand="0" w:noVBand="1"/>
      </w:tblPr>
      <w:tblGrid>
        <w:gridCol w:w="1255"/>
        <w:gridCol w:w="8609"/>
      </w:tblGrid>
      <w:tr w:rsidR="005C0552" w:rsidRPr="00123D25" w14:paraId="565C5AE7" w14:textId="77777777" w:rsidTr="005C0552">
        <w:tc>
          <w:tcPr>
            <w:tcW w:w="1255" w:type="dxa"/>
          </w:tcPr>
          <w:p w14:paraId="68B832DD" w14:textId="77777777" w:rsidR="005C0552" w:rsidRPr="00896409" w:rsidRDefault="005C0552" w:rsidP="005C0552">
            <w:pPr>
              <w:spacing w:after="160" w:line="259" w:lineRule="auto"/>
            </w:pPr>
            <w:bookmarkStart w:id="0" w:name="_GoBack"/>
            <w:bookmarkEnd w:id="0"/>
            <w:r w:rsidRPr="00896409">
              <w:t>Purpose</w:t>
            </w:r>
          </w:p>
        </w:tc>
        <w:tc>
          <w:tcPr>
            <w:tcW w:w="8609" w:type="dxa"/>
          </w:tcPr>
          <w:p w14:paraId="7D84451D" w14:textId="77777777" w:rsidR="005C0552" w:rsidRPr="00896409" w:rsidRDefault="005C0552" w:rsidP="005C0552">
            <w:pPr>
              <w:spacing w:after="160" w:line="259" w:lineRule="auto"/>
            </w:pPr>
            <w:r w:rsidRPr="00896409">
              <w:t xml:space="preserve">Equal Participation Model – Project Steering Committee – Meeting </w:t>
            </w:r>
            <w:r>
              <w:t>2</w:t>
            </w:r>
          </w:p>
        </w:tc>
      </w:tr>
      <w:tr w:rsidR="005C0552" w:rsidRPr="00123D25" w14:paraId="1C9E5609" w14:textId="77777777" w:rsidTr="005C0552">
        <w:tc>
          <w:tcPr>
            <w:tcW w:w="1255" w:type="dxa"/>
          </w:tcPr>
          <w:p w14:paraId="30182304" w14:textId="77777777" w:rsidR="005C0552" w:rsidRPr="00896409" w:rsidRDefault="005C0552" w:rsidP="005C0552">
            <w:pPr>
              <w:spacing w:after="160" w:line="259" w:lineRule="auto"/>
            </w:pPr>
            <w:r w:rsidRPr="00896409">
              <w:t>Date</w:t>
            </w:r>
          </w:p>
        </w:tc>
        <w:tc>
          <w:tcPr>
            <w:tcW w:w="8609" w:type="dxa"/>
          </w:tcPr>
          <w:p w14:paraId="290414CA" w14:textId="77777777" w:rsidR="005C0552" w:rsidRPr="00896409" w:rsidRDefault="005C0552" w:rsidP="005C0552">
            <w:pPr>
              <w:spacing w:after="160" w:line="259" w:lineRule="auto"/>
            </w:pPr>
            <w:r>
              <w:t>28</w:t>
            </w:r>
            <w:r w:rsidRPr="005C0552">
              <w:rPr>
                <w:vertAlign w:val="superscript"/>
              </w:rPr>
              <w:t>th</w:t>
            </w:r>
            <w:r>
              <w:t xml:space="preserve"> February</w:t>
            </w:r>
            <w:r w:rsidRPr="00896409">
              <w:t xml:space="preserve"> 2023</w:t>
            </w:r>
          </w:p>
        </w:tc>
      </w:tr>
      <w:tr w:rsidR="005C0552" w:rsidRPr="00123D25" w14:paraId="524D9007" w14:textId="77777777" w:rsidTr="005C0552">
        <w:tc>
          <w:tcPr>
            <w:tcW w:w="1255" w:type="dxa"/>
          </w:tcPr>
          <w:p w14:paraId="01576A25" w14:textId="77777777" w:rsidR="005C0552" w:rsidRPr="00896409" w:rsidRDefault="005C0552" w:rsidP="005C0552">
            <w:pPr>
              <w:spacing w:after="160" w:line="259" w:lineRule="auto"/>
            </w:pPr>
            <w:r w:rsidRPr="00896409">
              <w:t>Venue</w:t>
            </w:r>
          </w:p>
        </w:tc>
        <w:tc>
          <w:tcPr>
            <w:tcW w:w="8609" w:type="dxa"/>
          </w:tcPr>
          <w:p w14:paraId="118FBCE0" w14:textId="77777777" w:rsidR="005C0552" w:rsidRPr="00896409" w:rsidRDefault="005C0552" w:rsidP="005C0552">
            <w:pPr>
              <w:spacing w:after="160" w:line="259" w:lineRule="auto"/>
            </w:pPr>
            <w:r w:rsidRPr="00896409">
              <w:t xml:space="preserve">Webex </w:t>
            </w:r>
          </w:p>
        </w:tc>
      </w:tr>
      <w:tr w:rsidR="005C0552" w:rsidRPr="00123D25" w14:paraId="217BDBC8" w14:textId="77777777" w:rsidTr="005C0552">
        <w:tc>
          <w:tcPr>
            <w:tcW w:w="1255" w:type="dxa"/>
          </w:tcPr>
          <w:p w14:paraId="049B39CC" w14:textId="77777777" w:rsidR="005C0552" w:rsidRPr="00896409" w:rsidRDefault="005C0552" w:rsidP="005C0552">
            <w:pPr>
              <w:spacing w:after="160" w:line="259" w:lineRule="auto"/>
            </w:pPr>
          </w:p>
        </w:tc>
        <w:tc>
          <w:tcPr>
            <w:tcW w:w="8609" w:type="dxa"/>
          </w:tcPr>
          <w:p w14:paraId="5204E96D" w14:textId="77777777" w:rsidR="005C0552" w:rsidRPr="00896409" w:rsidRDefault="005C0552" w:rsidP="005C0552">
            <w:pPr>
              <w:spacing w:after="160" w:line="259" w:lineRule="auto"/>
            </w:pPr>
            <w:r w:rsidRPr="00896409">
              <w:t>Minutes</w:t>
            </w:r>
          </w:p>
        </w:tc>
      </w:tr>
      <w:tr w:rsidR="005C0552" w:rsidRPr="00123D25" w14:paraId="3A3FFD77" w14:textId="77777777" w:rsidTr="005C0552">
        <w:tc>
          <w:tcPr>
            <w:tcW w:w="1255" w:type="dxa"/>
          </w:tcPr>
          <w:p w14:paraId="27AB51B0" w14:textId="77777777" w:rsidR="005C0552" w:rsidRPr="00896409" w:rsidRDefault="005C0552" w:rsidP="005C0552">
            <w:pPr>
              <w:spacing w:after="160" w:line="259" w:lineRule="auto"/>
            </w:pPr>
            <w:r w:rsidRPr="00896409">
              <w:t xml:space="preserve">Attendance </w:t>
            </w:r>
          </w:p>
        </w:tc>
        <w:tc>
          <w:tcPr>
            <w:tcW w:w="8609" w:type="dxa"/>
          </w:tcPr>
          <w:p w14:paraId="72699218" w14:textId="77777777" w:rsidR="005C0552" w:rsidRPr="00311566" w:rsidRDefault="005C0552" w:rsidP="00C30858">
            <w:pPr>
              <w:spacing w:after="160" w:line="259" w:lineRule="auto"/>
              <w:jc w:val="both"/>
            </w:pPr>
            <w:r w:rsidRPr="00896409">
              <w:t>In attendance</w:t>
            </w:r>
            <w:r w:rsidRPr="00311566">
              <w:t>: Anne-Marie Brooks (DCEDIY, Chairperson), Áine Brummell (CCI), Louise Butler (Pobal), Mark Considine (DCEDIY, Access and Inclusion Unit), Delia Goodman (Better Start), Fiona Healy (DCEDIY, Access and Inclusion Unit), Micheál Killilea (DE, Social Inclusion Unit), Kate Levey (DCEDIY, Child Rights Policy Unit), Gillian Martin (DCEDIY, Sector Development Unit), Helena O’Brien (Tusla, Dún Laoghaire-Rathdown CYPSC), Ciara Pidgeon (DCEDIY, Parenting Support Policy Unit), Martin Quigley (Pobal, Data and Analytics), Ciaran Sheelan (Pobal), Carolina Silva (Pobal), Joanne Tobin (DE, Early Years Education Policy Unit), Toby Wolfe (DCEDIY, Quality Unit)</w:t>
            </w:r>
          </w:p>
          <w:p w14:paraId="571695A8" w14:textId="77777777" w:rsidR="005C0552" w:rsidRPr="00311566" w:rsidRDefault="005C0552" w:rsidP="00C30858">
            <w:pPr>
              <w:spacing w:after="160" w:line="259" w:lineRule="auto"/>
              <w:jc w:val="both"/>
            </w:pPr>
          </w:p>
          <w:p w14:paraId="18784073" w14:textId="77777777" w:rsidR="005C0552" w:rsidRPr="00896409" w:rsidRDefault="005C0552" w:rsidP="00C30858">
            <w:pPr>
              <w:spacing w:after="160" w:line="259" w:lineRule="auto"/>
              <w:jc w:val="both"/>
            </w:pPr>
            <w:r w:rsidRPr="00311566">
              <w:t>Secretariat: Amy O’Riordan (DCEDIY, Access and Inclusion Unit)</w:t>
            </w:r>
          </w:p>
          <w:p w14:paraId="584D3D43" w14:textId="77777777" w:rsidR="005C0552" w:rsidRPr="00896409" w:rsidRDefault="005C0552" w:rsidP="00C30858">
            <w:pPr>
              <w:spacing w:after="160" w:line="259" w:lineRule="auto"/>
              <w:jc w:val="both"/>
            </w:pPr>
          </w:p>
          <w:p w14:paraId="26342A1A" w14:textId="77777777" w:rsidR="005C0552" w:rsidRPr="00896409" w:rsidRDefault="005C0552" w:rsidP="00C30858">
            <w:pPr>
              <w:spacing w:after="160" w:line="259" w:lineRule="auto"/>
              <w:jc w:val="both"/>
            </w:pPr>
            <w:r w:rsidRPr="00896409">
              <w:t xml:space="preserve">Apologies: </w:t>
            </w:r>
            <w:r w:rsidRPr="00D47D89">
              <w:t xml:space="preserve"> Amy Anderson (DCEDIY</w:t>
            </w:r>
            <w:r>
              <w:t xml:space="preserve">, Access and Inclusion Unit), </w:t>
            </w:r>
            <w:r w:rsidRPr="00D47D89">
              <w:t xml:space="preserve"> Paul Norri</w:t>
            </w:r>
            <w:r>
              <w:t>s (DSP, Social Inclusion Unit),</w:t>
            </w:r>
            <w:r w:rsidRPr="00D47D89">
              <w:t xml:space="preserve"> Roshin Sen (DSP)</w:t>
            </w:r>
          </w:p>
        </w:tc>
      </w:tr>
    </w:tbl>
    <w:p w14:paraId="43EB85C9" w14:textId="77777777" w:rsidR="005C0552" w:rsidRDefault="005C0552" w:rsidP="005C0552"/>
    <w:p w14:paraId="3D785BC4" w14:textId="327E021B" w:rsidR="005C0552" w:rsidRPr="00311566" w:rsidRDefault="00311566" w:rsidP="005C0552">
      <w:pPr>
        <w:rPr>
          <w:b/>
          <w:sz w:val="24"/>
        </w:rPr>
      </w:pPr>
      <w:r>
        <w:rPr>
          <w:b/>
          <w:sz w:val="24"/>
        </w:rPr>
        <w:t>Welcome including previous minutes, a</w:t>
      </w:r>
      <w:r w:rsidR="005C0552" w:rsidRPr="00311566">
        <w:rPr>
          <w:b/>
          <w:sz w:val="24"/>
        </w:rPr>
        <w:t xml:space="preserve">genda, PSC </w:t>
      </w:r>
      <w:r w:rsidR="00C30858" w:rsidRPr="00C30858">
        <w:rPr>
          <w:b/>
          <w:sz w:val="24"/>
        </w:rPr>
        <w:t xml:space="preserve">Terms of Reference </w:t>
      </w:r>
      <w:r w:rsidR="00C30858">
        <w:rPr>
          <w:b/>
          <w:sz w:val="24"/>
        </w:rPr>
        <w:t>(</w:t>
      </w:r>
      <w:r w:rsidR="005C0552" w:rsidRPr="00311566">
        <w:rPr>
          <w:b/>
          <w:sz w:val="24"/>
        </w:rPr>
        <w:t>T</w:t>
      </w:r>
      <w:r w:rsidR="00C30858">
        <w:rPr>
          <w:b/>
          <w:sz w:val="24"/>
        </w:rPr>
        <w:t>o</w:t>
      </w:r>
      <w:r w:rsidR="005C0552" w:rsidRPr="00311566">
        <w:rPr>
          <w:b/>
          <w:sz w:val="24"/>
        </w:rPr>
        <w:t>R</w:t>
      </w:r>
      <w:r w:rsidR="00C30858">
        <w:rPr>
          <w:b/>
          <w:sz w:val="24"/>
        </w:rPr>
        <w:t>)</w:t>
      </w:r>
      <w:r>
        <w:rPr>
          <w:b/>
          <w:sz w:val="24"/>
        </w:rPr>
        <w:t xml:space="preserve">: </w:t>
      </w:r>
    </w:p>
    <w:p w14:paraId="4D654FAF" w14:textId="77777777" w:rsidR="00311566" w:rsidRDefault="00311566" w:rsidP="00311566">
      <w:r>
        <w:t>The Chair welcomed all members to the second meeting of the Project Steering Committee (PSC), noting the apologies as list above.</w:t>
      </w:r>
    </w:p>
    <w:p w14:paraId="42AED27A" w14:textId="77777777" w:rsidR="00311566" w:rsidRDefault="00311566" w:rsidP="00311566">
      <w:pPr>
        <w:rPr>
          <w:b/>
        </w:rPr>
      </w:pPr>
      <w:r>
        <w:rPr>
          <w:b/>
        </w:rPr>
        <w:t>Decision</w:t>
      </w:r>
      <w:r w:rsidR="00D324EE">
        <w:rPr>
          <w:b/>
        </w:rPr>
        <w:t>s</w:t>
      </w:r>
      <w:r>
        <w:rPr>
          <w:b/>
        </w:rPr>
        <w:t>:</w:t>
      </w:r>
    </w:p>
    <w:p w14:paraId="47CD6D5C" w14:textId="2723A6C5" w:rsidR="00D324EE" w:rsidRPr="00D324EE" w:rsidRDefault="00D324EE" w:rsidP="00D324EE">
      <w:pPr>
        <w:pStyle w:val="ListParagraph"/>
        <w:numPr>
          <w:ilvl w:val="0"/>
          <w:numId w:val="4"/>
        </w:numPr>
        <w:rPr>
          <w:b/>
        </w:rPr>
      </w:pPr>
      <w:r>
        <w:t xml:space="preserve">It was noted that there was a small edit to the </w:t>
      </w:r>
      <w:r w:rsidR="00C30858">
        <w:t>TOR</w:t>
      </w:r>
      <w:r>
        <w:t xml:space="preserve"> and this was approved. </w:t>
      </w:r>
    </w:p>
    <w:p w14:paraId="2EE93080" w14:textId="77777777" w:rsidR="00311566" w:rsidRPr="00D324EE" w:rsidRDefault="00311566" w:rsidP="00311566">
      <w:pPr>
        <w:pStyle w:val="ListParagraph"/>
        <w:numPr>
          <w:ilvl w:val="0"/>
          <w:numId w:val="4"/>
        </w:numPr>
        <w:rPr>
          <w:b/>
        </w:rPr>
      </w:pPr>
      <w:r>
        <w:t>The minutes from the first meeting were</w:t>
      </w:r>
      <w:r w:rsidR="00D324EE">
        <w:t xml:space="preserve"> also</w:t>
      </w:r>
      <w:r>
        <w:t xml:space="preserve"> approved.</w:t>
      </w:r>
    </w:p>
    <w:p w14:paraId="42F65C51" w14:textId="77777777" w:rsidR="00311566" w:rsidRDefault="00311566" w:rsidP="00311566">
      <w:pPr>
        <w:rPr>
          <w:b/>
        </w:rPr>
      </w:pPr>
      <w:r w:rsidRPr="00311566">
        <w:rPr>
          <w:b/>
        </w:rPr>
        <w:t>Actions:</w:t>
      </w:r>
    </w:p>
    <w:p w14:paraId="004063A6" w14:textId="24A5BFD3" w:rsidR="00311566" w:rsidRPr="00311566" w:rsidRDefault="00311566" w:rsidP="00311566">
      <w:pPr>
        <w:pStyle w:val="ListParagraph"/>
        <w:numPr>
          <w:ilvl w:val="0"/>
          <w:numId w:val="4"/>
        </w:numPr>
        <w:rPr>
          <w:b/>
        </w:rPr>
      </w:pPr>
      <w:r>
        <w:t>The minutes will be published</w:t>
      </w:r>
      <w:r w:rsidR="00C30858">
        <w:t xml:space="preserve"> online</w:t>
      </w:r>
      <w:r>
        <w:t xml:space="preserve">. </w:t>
      </w:r>
    </w:p>
    <w:p w14:paraId="413B9113" w14:textId="05BCCD1C" w:rsidR="00311566" w:rsidRPr="00311566" w:rsidRDefault="00311566" w:rsidP="00311566">
      <w:pPr>
        <w:pStyle w:val="ListParagraph"/>
        <w:numPr>
          <w:ilvl w:val="0"/>
          <w:numId w:val="4"/>
        </w:numPr>
        <w:rPr>
          <w:b/>
        </w:rPr>
      </w:pPr>
      <w:r>
        <w:t xml:space="preserve">The </w:t>
      </w:r>
      <w:r w:rsidR="00C30858">
        <w:t>final ToR</w:t>
      </w:r>
      <w:r>
        <w:t xml:space="preserve"> will be circulated. </w:t>
      </w:r>
    </w:p>
    <w:p w14:paraId="25396178" w14:textId="77777777" w:rsidR="005C0552" w:rsidRDefault="005C0552" w:rsidP="005C0552"/>
    <w:p w14:paraId="255CF91C" w14:textId="55F5CE21" w:rsidR="005C0552" w:rsidRPr="00311566" w:rsidRDefault="005C0552" w:rsidP="005C0552">
      <w:pPr>
        <w:rPr>
          <w:b/>
          <w:sz w:val="24"/>
        </w:rPr>
      </w:pPr>
      <w:r w:rsidRPr="00311566">
        <w:rPr>
          <w:b/>
          <w:sz w:val="24"/>
        </w:rPr>
        <w:t>Progress s</w:t>
      </w:r>
      <w:r w:rsidR="00311566">
        <w:rPr>
          <w:b/>
          <w:sz w:val="24"/>
        </w:rPr>
        <w:t>ince last meeting:</w:t>
      </w:r>
    </w:p>
    <w:p w14:paraId="7ACD69B4" w14:textId="77777777" w:rsidR="00311566" w:rsidRDefault="00311566" w:rsidP="005C0552">
      <w:r>
        <w:t>A presentation was delivered on the progress made in February, including:</w:t>
      </w:r>
    </w:p>
    <w:p w14:paraId="355D29FC" w14:textId="77777777" w:rsidR="005C0552" w:rsidRDefault="00311566" w:rsidP="00311566">
      <w:pPr>
        <w:pStyle w:val="ListParagraph"/>
        <w:numPr>
          <w:ilvl w:val="0"/>
          <w:numId w:val="5"/>
        </w:numPr>
      </w:pPr>
      <w:r>
        <w:t>the completion of semi-structured interviews with key stakeholders</w:t>
      </w:r>
    </w:p>
    <w:p w14:paraId="52206B4F" w14:textId="77777777" w:rsidR="00D65547" w:rsidRDefault="00C30858" w:rsidP="00D65547">
      <w:pPr>
        <w:pStyle w:val="ListParagraph"/>
        <w:numPr>
          <w:ilvl w:val="0"/>
          <w:numId w:val="5"/>
        </w:numPr>
      </w:pPr>
      <w:r>
        <w:t xml:space="preserve">the </w:t>
      </w:r>
      <w:r w:rsidR="00311566">
        <w:t>commencement of workshop planning</w:t>
      </w:r>
      <w:r>
        <w:t>, including the appointment of a workshop facilitator</w:t>
      </w:r>
    </w:p>
    <w:p w14:paraId="5BC39D47" w14:textId="53B8F5EB" w:rsidR="00311566" w:rsidRDefault="00D65547" w:rsidP="0060143E">
      <w:r>
        <w:t xml:space="preserve">It was noted that </w:t>
      </w:r>
      <w:r w:rsidR="00311566">
        <w:t xml:space="preserve">targeted parent consultations </w:t>
      </w:r>
      <w:r>
        <w:t xml:space="preserve">will </w:t>
      </w:r>
      <w:r w:rsidR="00311566">
        <w:t xml:space="preserve">be conducted by </w:t>
      </w:r>
      <w:r w:rsidR="00046D98">
        <w:t>a third party</w:t>
      </w:r>
      <w:r>
        <w:t xml:space="preserve"> and </w:t>
      </w:r>
      <w:r w:rsidR="00311566">
        <w:t xml:space="preserve">additional data </w:t>
      </w:r>
      <w:r>
        <w:t xml:space="preserve"> from parents will be gathered by </w:t>
      </w:r>
      <w:r w:rsidR="00311566">
        <w:t xml:space="preserve">the National Parent’s Council and </w:t>
      </w:r>
      <w:r w:rsidR="00C30858">
        <w:t xml:space="preserve">through </w:t>
      </w:r>
      <w:r w:rsidR="00311566">
        <w:t>the ECCE review</w:t>
      </w:r>
      <w:r>
        <w:t>.</w:t>
      </w:r>
      <w:r w:rsidR="00311566">
        <w:t xml:space="preserve"> </w:t>
      </w:r>
    </w:p>
    <w:p w14:paraId="7A75A114" w14:textId="77777777" w:rsidR="00311566" w:rsidRPr="00311566" w:rsidRDefault="00311566" w:rsidP="005C0552">
      <w:r>
        <w:rPr>
          <w:b/>
        </w:rPr>
        <w:t xml:space="preserve">Action: </w:t>
      </w:r>
      <w:r>
        <w:t xml:space="preserve">Workshop plans will be finalised and invitations issued in due course. </w:t>
      </w:r>
    </w:p>
    <w:p w14:paraId="0DB178E0" w14:textId="77777777" w:rsidR="005C0552" w:rsidRDefault="005C0552" w:rsidP="005C0552">
      <w:pPr>
        <w:rPr>
          <w:b/>
        </w:rPr>
      </w:pPr>
    </w:p>
    <w:p w14:paraId="6C76DF8C" w14:textId="77777777" w:rsidR="005C0552" w:rsidRPr="00311566" w:rsidRDefault="005C0552" w:rsidP="005C0552">
      <w:pPr>
        <w:rPr>
          <w:b/>
          <w:sz w:val="24"/>
        </w:rPr>
      </w:pPr>
      <w:r w:rsidRPr="00311566">
        <w:rPr>
          <w:b/>
          <w:sz w:val="24"/>
        </w:rPr>
        <w:t>Preliminary findings from semi-structured interviews</w:t>
      </w:r>
      <w:r w:rsidR="00311566">
        <w:rPr>
          <w:b/>
          <w:sz w:val="24"/>
        </w:rPr>
        <w:t>:</w:t>
      </w:r>
    </w:p>
    <w:p w14:paraId="276AE437" w14:textId="77777777" w:rsidR="005C0552" w:rsidRDefault="00311566" w:rsidP="005C0552">
      <w:r>
        <w:t xml:space="preserve">A presentation was delivered on the preliminary findings from the semi-structured interviews. </w:t>
      </w:r>
    </w:p>
    <w:p w14:paraId="0778E2E7" w14:textId="77777777" w:rsidR="00311566" w:rsidRDefault="00311566" w:rsidP="005C0552">
      <w:pPr>
        <w:rPr>
          <w:b/>
        </w:rPr>
      </w:pPr>
      <w:r>
        <w:rPr>
          <w:b/>
        </w:rPr>
        <w:t>Actions:</w:t>
      </w:r>
    </w:p>
    <w:p w14:paraId="43A56FBD" w14:textId="77777777" w:rsidR="00311566" w:rsidRDefault="00311566" w:rsidP="00311566">
      <w:pPr>
        <w:pStyle w:val="ListParagraph"/>
        <w:numPr>
          <w:ilvl w:val="0"/>
          <w:numId w:val="7"/>
        </w:numPr>
      </w:pPr>
      <w:r>
        <w:t>A full report analysing the findings</w:t>
      </w:r>
      <w:r w:rsidR="00C30858">
        <w:t xml:space="preserve"> from the semi-structured interviews</w:t>
      </w:r>
      <w:r>
        <w:t xml:space="preserve"> will be written up and shared with the PSC.</w:t>
      </w:r>
    </w:p>
    <w:p w14:paraId="3CBC8BDD" w14:textId="77777777" w:rsidR="00311566" w:rsidRDefault="00311566" w:rsidP="005C0552">
      <w:pPr>
        <w:rPr>
          <w:b/>
        </w:rPr>
      </w:pPr>
    </w:p>
    <w:p w14:paraId="284E6DD6" w14:textId="77777777" w:rsidR="005C0552" w:rsidRPr="00311566" w:rsidRDefault="00311566" w:rsidP="005C0552">
      <w:pPr>
        <w:rPr>
          <w:b/>
          <w:sz w:val="24"/>
        </w:rPr>
      </w:pPr>
      <w:r>
        <w:rPr>
          <w:b/>
          <w:sz w:val="24"/>
        </w:rPr>
        <w:t>Identification Model:</w:t>
      </w:r>
    </w:p>
    <w:p w14:paraId="63D86855" w14:textId="2DB4CB9A" w:rsidR="00311566" w:rsidRDefault="00C30858" w:rsidP="005C0552">
      <w:r>
        <w:t>Pobal delivered a presentation</w:t>
      </w:r>
      <w:r w:rsidR="00311566">
        <w:t xml:space="preserve"> on </w:t>
      </w:r>
      <w:r>
        <w:t xml:space="preserve">a prototype </w:t>
      </w:r>
      <w:r w:rsidR="00311566">
        <w:t>identification model</w:t>
      </w:r>
      <w:r>
        <w:t xml:space="preserve"> under development. On foot of the discussion that followed, Pobal undertook to continue work on refining the identification model and testing its application with live data as it evolves. </w:t>
      </w:r>
      <w:r w:rsidR="00311566">
        <w:t xml:space="preserve">. </w:t>
      </w:r>
    </w:p>
    <w:p w14:paraId="00276A90" w14:textId="77777777" w:rsidR="00311566" w:rsidRDefault="00311566" w:rsidP="005C0552">
      <w:pPr>
        <w:rPr>
          <w:b/>
        </w:rPr>
      </w:pPr>
      <w:r>
        <w:rPr>
          <w:b/>
        </w:rPr>
        <w:t>Actions:</w:t>
      </w:r>
    </w:p>
    <w:p w14:paraId="53B3639B" w14:textId="24837A34" w:rsidR="00311566" w:rsidRPr="0060143E" w:rsidRDefault="00C30858" w:rsidP="00311566">
      <w:pPr>
        <w:pStyle w:val="ListParagraph"/>
        <w:numPr>
          <w:ilvl w:val="0"/>
          <w:numId w:val="8"/>
        </w:numPr>
        <w:rPr>
          <w:b/>
        </w:rPr>
      </w:pPr>
      <w:r>
        <w:t>The PSC was invited to submit any</w:t>
      </w:r>
      <w:r w:rsidR="00311566">
        <w:t xml:space="preserve"> observations or further thoughts</w:t>
      </w:r>
      <w:r>
        <w:t xml:space="preserve"> on the prototype identification model</w:t>
      </w:r>
      <w:r w:rsidR="00311566">
        <w:t xml:space="preserve"> via email, which will be shared with Pobal.</w:t>
      </w:r>
    </w:p>
    <w:p w14:paraId="2B82E547" w14:textId="77777777" w:rsidR="00046D98" w:rsidRPr="009A29E0" w:rsidRDefault="00046D98" w:rsidP="00046D98">
      <w:pPr>
        <w:pStyle w:val="ListParagraph"/>
        <w:numPr>
          <w:ilvl w:val="0"/>
          <w:numId w:val="8"/>
        </w:numPr>
        <w:rPr>
          <w:b/>
        </w:rPr>
      </w:pPr>
      <w:r>
        <w:t>Pobal to engage with DE on issues raised.</w:t>
      </w:r>
    </w:p>
    <w:p w14:paraId="57A2A544" w14:textId="77777777" w:rsidR="00046D98" w:rsidRPr="00311566" w:rsidRDefault="00046D98" w:rsidP="00046D98">
      <w:pPr>
        <w:pStyle w:val="ListParagraph"/>
        <w:numPr>
          <w:ilvl w:val="0"/>
          <w:numId w:val="8"/>
        </w:numPr>
        <w:rPr>
          <w:b/>
        </w:rPr>
      </w:pPr>
      <w:r>
        <w:t>Further review and testing to take place to evolve model.</w:t>
      </w:r>
    </w:p>
    <w:p w14:paraId="24010B60" w14:textId="77777777" w:rsidR="00311566" w:rsidRDefault="00311566" w:rsidP="005C0552"/>
    <w:p w14:paraId="571E2216" w14:textId="77777777" w:rsidR="005C0552" w:rsidRPr="00311566" w:rsidRDefault="005C0552" w:rsidP="005C0552">
      <w:pPr>
        <w:rPr>
          <w:b/>
          <w:sz w:val="24"/>
        </w:rPr>
      </w:pPr>
      <w:r w:rsidRPr="00311566">
        <w:rPr>
          <w:b/>
          <w:sz w:val="24"/>
        </w:rPr>
        <w:t>Meeting close and AOB</w:t>
      </w:r>
      <w:r w:rsidR="00311566">
        <w:rPr>
          <w:b/>
          <w:sz w:val="24"/>
        </w:rPr>
        <w:t>:</w:t>
      </w:r>
    </w:p>
    <w:p w14:paraId="3A0E9962" w14:textId="77777777" w:rsidR="00311566" w:rsidRDefault="00311566" w:rsidP="005C0552">
      <w:pPr>
        <w:rPr>
          <w:b/>
        </w:rPr>
      </w:pPr>
      <w:r>
        <w:rPr>
          <w:b/>
        </w:rPr>
        <w:t>Action:</w:t>
      </w:r>
    </w:p>
    <w:p w14:paraId="5D1F13F3" w14:textId="77777777" w:rsidR="00D65547" w:rsidRPr="00D65547" w:rsidRDefault="00D65547" w:rsidP="00D65547">
      <w:pPr>
        <w:pStyle w:val="ListParagraph"/>
        <w:numPr>
          <w:ilvl w:val="0"/>
          <w:numId w:val="6"/>
        </w:numPr>
      </w:pPr>
      <w:r w:rsidRPr="00D65547">
        <w:t xml:space="preserve">An overview of </w:t>
      </w:r>
      <w:r>
        <w:t xml:space="preserve">the funding model - </w:t>
      </w:r>
      <w:r w:rsidRPr="00D65547">
        <w:t xml:space="preserve">Together for Better </w:t>
      </w:r>
      <w:r>
        <w:t>– will be provided to the PSC at the next meeting</w:t>
      </w:r>
      <w:r w:rsidRPr="00D65547">
        <w:t>.</w:t>
      </w:r>
    </w:p>
    <w:p w14:paraId="0C4D38D5" w14:textId="62F3D8D5" w:rsidR="005C0552" w:rsidRPr="00896409" w:rsidRDefault="00311566" w:rsidP="00311566">
      <w:pPr>
        <w:pStyle w:val="ListParagraph"/>
        <w:numPr>
          <w:ilvl w:val="0"/>
          <w:numId w:val="6"/>
        </w:numPr>
      </w:pPr>
      <w:r>
        <w:t xml:space="preserve">The date for the in-person PSC meeting in May will be </w:t>
      </w:r>
      <w:r w:rsidR="00C30858">
        <w:t xml:space="preserve">agreed </w:t>
      </w:r>
      <w:r>
        <w:t>via email based on members’ availability</w:t>
      </w:r>
      <w:r w:rsidR="00C30858">
        <w:t>.</w:t>
      </w:r>
      <w:r>
        <w:t xml:space="preserve"> </w:t>
      </w:r>
    </w:p>
    <w:p w14:paraId="0989F7E8" w14:textId="77777777" w:rsidR="005C0552" w:rsidRDefault="005C0552" w:rsidP="005C0552"/>
    <w:p w14:paraId="0CF83F6C" w14:textId="77777777" w:rsidR="00916BB3" w:rsidRDefault="00916BB3"/>
    <w:sectPr w:rsidR="00916BB3" w:rsidSect="00D21B92">
      <w:headerReference w:type="even" r:id="rId7"/>
      <w:headerReference w:type="default" r:id="rId8"/>
      <w:headerReference w:type="first" r:id="rId9"/>
      <w:pgSz w:w="11906" w:h="16838"/>
      <w:pgMar w:top="19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546B6" w14:textId="77777777" w:rsidR="004A5CFA" w:rsidRDefault="004A5CFA" w:rsidP="005C0552">
      <w:pPr>
        <w:spacing w:after="0" w:line="240" w:lineRule="auto"/>
      </w:pPr>
      <w:r>
        <w:separator/>
      </w:r>
    </w:p>
  </w:endnote>
  <w:endnote w:type="continuationSeparator" w:id="0">
    <w:p w14:paraId="34C733B6" w14:textId="77777777" w:rsidR="004A5CFA" w:rsidRDefault="004A5CFA" w:rsidP="005C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140C2" w14:textId="77777777" w:rsidR="004A5CFA" w:rsidRDefault="004A5CFA" w:rsidP="005C0552">
      <w:pPr>
        <w:spacing w:after="0" w:line="240" w:lineRule="auto"/>
      </w:pPr>
      <w:r>
        <w:separator/>
      </w:r>
    </w:p>
  </w:footnote>
  <w:footnote w:type="continuationSeparator" w:id="0">
    <w:p w14:paraId="18F457B2" w14:textId="77777777" w:rsidR="004A5CFA" w:rsidRDefault="004A5CFA" w:rsidP="005C0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121AC" w14:textId="77777777" w:rsidR="00217168" w:rsidRDefault="00637303">
    <w:pPr>
      <w:pStyle w:val="Header"/>
    </w:pPr>
    <w:r>
      <w:rPr>
        <w:noProof/>
        <w:lang w:eastAsia="en-IE"/>
      </w:rPr>
      <w:pict w14:anchorId="57BCF2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891422" o:spid="_x0000_s2052" type="#_x0000_t75" style="position:absolute;margin-left:0;margin-top:0;width:637.85pt;height:805.95pt;z-index:-251656192;mso-position-horizontal:center;mso-position-horizontal-relative:margin;mso-position-vertical:center;mso-position-vertical-relative:margin" o:allowincell="f">
          <v:imagedata r:id="rId1" o:title="picture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B7461" w14:textId="77777777" w:rsidR="005C0552" w:rsidRDefault="005C0552">
    <w:pPr>
      <w:pStyle w:val="Header"/>
    </w:pPr>
    <w:r>
      <w:rPr>
        <w:noProof/>
        <w:lang w:eastAsia="en-IE"/>
      </w:rPr>
      <w:drawing>
        <wp:anchor distT="0" distB="0" distL="114300" distR="114300" simplePos="0" relativeHeight="251664384" behindDoc="0" locked="0" layoutInCell="1" allowOverlap="1" wp14:anchorId="06B81067" wp14:editId="5E5A028D">
          <wp:simplePos x="0" y="0"/>
          <wp:positionH relativeFrom="column">
            <wp:posOffset>-215900</wp:posOffset>
          </wp:positionH>
          <wp:positionV relativeFrom="paragraph">
            <wp:posOffset>-191135</wp:posOffset>
          </wp:positionV>
          <wp:extent cx="2818161" cy="839337"/>
          <wp:effectExtent l="0" t="0" r="1270" b="0"/>
          <wp:wrapNone/>
          <wp:docPr id="1" name="Picture 1" descr="C:\Users\oneillr1\AppData\Local\Microsoft\Windows\INetCache\Content.Word\DCEDIY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eillr1\AppData\Local\Microsoft\Windows\INetCache\Content.Word\DCEDIY Main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8161" cy="8393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9C7E04" w14:textId="77777777" w:rsidR="00D21B92" w:rsidRDefault="00637303">
    <w:pPr>
      <w:pStyle w:val="Header"/>
    </w:pPr>
    <w:r>
      <w:rPr>
        <w:rFonts w:cstheme="minorHAnsi"/>
        <w:noProof/>
        <w:sz w:val="24"/>
        <w:szCs w:val="24"/>
        <w:lang w:eastAsia="en-IE"/>
      </w:rPr>
      <w:pict w14:anchorId="3E20D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891423" o:spid="_x0000_s2053" type="#_x0000_t75" style="position:absolute;margin-left:0;margin-top:0;width:637.85pt;height:805.95pt;z-index:-251655168;mso-position-horizontal:center;mso-position-horizontal-relative:margin;mso-position-vertical:center;mso-position-vertical-relative:margin" o:allowincell="f">
          <v:imagedata r:id="rId2" o:title="picture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852CE" w14:textId="77777777" w:rsidR="00217168" w:rsidRDefault="00637303">
    <w:pPr>
      <w:pStyle w:val="Header"/>
    </w:pPr>
    <w:r>
      <w:rPr>
        <w:noProof/>
        <w:lang w:eastAsia="en-IE"/>
      </w:rPr>
      <w:pict w14:anchorId="0C1EC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891421" o:spid="_x0000_s2054" type="#_x0000_t75" style="position:absolute;margin-left:0;margin-top:0;width:637.85pt;height:805.95pt;z-index:-251654144;mso-position-horizontal:center;mso-position-horizontal-relative:margin;mso-position-vertical:center;mso-position-vertical-relative:margin" o:allowincell="f">
          <v:imagedata r:id="rId1" o:title="picture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3DB2"/>
    <w:multiLevelType w:val="hybridMultilevel"/>
    <w:tmpl w:val="4CBE8C90"/>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 w15:restartNumberingAfterBreak="0">
    <w:nsid w:val="21D76987"/>
    <w:multiLevelType w:val="hybridMultilevel"/>
    <w:tmpl w:val="DC344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4380337"/>
    <w:multiLevelType w:val="hybridMultilevel"/>
    <w:tmpl w:val="EC4CB590"/>
    <w:lvl w:ilvl="0" w:tplc="C034173E">
      <w:start w:val="20"/>
      <w:numFmt w:val="bullet"/>
      <w:lvlText w:val=""/>
      <w:lvlJc w:val="left"/>
      <w:pPr>
        <w:ind w:left="720" w:hanging="360"/>
      </w:pPr>
      <w:rPr>
        <w:rFonts w:ascii="Wingdings" w:eastAsiaTheme="minorHAnsi"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A963873"/>
    <w:multiLevelType w:val="hybridMultilevel"/>
    <w:tmpl w:val="624C9D2E"/>
    <w:lvl w:ilvl="0" w:tplc="D0BAE75C">
      <w:start w:val="20"/>
      <w:numFmt w:val="bullet"/>
      <w:lvlText w:val=""/>
      <w:lvlJc w:val="left"/>
      <w:pPr>
        <w:ind w:left="720" w:hanging="360"/>
      </w:pPr>
      <w:rPr>
        <w:rFonts w:ascii="Wingdings" w:eastAsiaTheme="minorHAnsi" w:hAnsi="Wingding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2E92F0D"/>
    <w:multiLevelType w:val="hybridMultilevel"/>
    <w:tmpl w:val="8EF0293A"/>
    <w:lvl w:ilvl="0" w:tplc="C6B47D08">
      <w:start w:val="1"/>
      <w:numFmt w:val="bullet"/>
      <w:lvlText w:val=""/>
      <w:lvlJc w:val="left"/>
      <w:pPr>
        <w:ind w:left="770" w:hanging="360"/>
      </w:pPr>
      <w:rPr>
        <w:rFonts w:ascii="Symbol" w:hAnsi="Symbol" w:hint="default"/>
        <w:sz w:val="22"/>
        <w:szCs w:val="22"/>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5" w15:restartNumberingAfterBreak="0">
    <w:nsid w:val="763A6F32"/>
    <w:multiLevelType w:val="hybridMultilevel"/>
    <w:tmpl w:val="25B84B2C"/>
    <w:lvl w:ilvl="0" w:tplc="C6B47D08">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BF549FE"/>
    <w:multiLevelType w:val="hybridMultilevel"/>
    <w:tmpl w:val="001A56BE"/>
    <w:lvl w:ilvl="0" w:tplc="32846D1C">
      <w:start w:val="300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F011F11"/>
    <w:multiLevelType w:val="hybridMultilevel"/>
    <w:tmpl w:val="DFD69F5A"/>
    <w:lvl w:ilvl="0" w:tplc="32846D1C">
      <w:start w:val="300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52"/>
    <w:rsid w:val="00046D98"/>
    <w:rsid w:val="00311566"/>
    <w:rsid w:val="004A5CFA"/>
    <w:rsid w:val="005C0552"/>
    <w:rsid w:val="0060143E"/>
    <w:rsid w:val="00637303"/>
    <w:rsid w:val="00916BB3"/>
    <w:rsid w:val="00C30858"/>
    <w:rsid w:val="00D324EE"/>
    <w:rsid w:val="00D65547"/>
    <w:rsid w:val="00F940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8ED92C7"/>
  <w15:chartTrackingRefBased/>
  <w15:docId w15:val="{EECF4D3E-E7BF-48A9-B80D-3FE6DD23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552"/>
  </w:style>
  <w:style w:type="paragraph" w:styleId="Footer">
    <w:name w:val="footer"/>
    <w:basedOn w:val="Normal"/>
    <w:link w:val="FooterChar"/>
    <w:uiPriority w:val="99"/>
    <w:unhideWhenUsed/>
    <w:rsid w:val="005C0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552"/>
  </w:style>
  <w:style w:type="paragraph" w:styleId="ListParagraph">
    <w:name w:val="List Paragraph"/>
    <w:basedOn w:val="Normal"/>
    <w:uiPriority w:val="34"/>
    <w:qFormat/>
    <w:rsid w:val="005C0552"/>
    <w:pPr>
      <w:ind w:left="720"/>
      <w:contextualSpacing/>
    </w:pPr>
  </w:style>
  <w:style w:type="character" w:styleId="CommentReference">
    <w:name w:val="annotation reference"/>
    <w:basedOn w:val="DefaultParagraphFont"/>
    <w:uiPriority w:val="99"/>
    <w:semiHidden/>
    <w:unhideWhenUsed/>
    <w:rsid w:val="00C30858"/>
    <w:rPr>
      <w:sz w:val="16"/>
      <w:szCs w:val="16"/>
    </w:rPr>
  </w:style>
  <w:style w:type="paragraph" w:styleId="CommentText">
    <w:name w:val="annotation text"/>
    <w:basedOn w:val="Normal"/>
    <w:link w:val="CommentTextChar"/>
    <w:uiPriority w:val="99"/>
    <w:semiHidden/>
    <w:unhideWhenUsed/>
    <w:rsid w:val="00C30858"/>
    <w:pPr>
      <w:spacing w:line="240" w:lineRule="auto"/>
    </w:pPr>
    <w:rPr>
      <w:sz w:val="20"/>
      <w:szCs w:val="20"/>
    </w:rPr>
  </w:style>
  <w:style w:type="character" w:customStyle="1" w:styleId="CommentTextChar">
    <w:name w:val="Comment Text Char"/>
    <w:basedOn w:val="DefaultParagraphFont"/>
    <w:link w:val="CommentText"/>
    <w:uiPriority w:val="99"/>
    <w:semiHidden/>
    <w:rsid w:val="00C30858"/>
    <w:rPr>
      <w:sz w:val="20"/>
      <w:szCs w:val="20"/>
    </w:rPr>
  </w:style>
  <w:style w:type="paragraph" w:styleId="CommentSubject">
    <w:name w:val="annotation subject"/>
    <w:basedOn w:val="CommentText"/>
    <w:next w:val="CommentText"/>
    <w:link w:val="CommentSubjectChar"/>
    <w:uiPriority w:val="99"/>
    <w:semiHidden/>
    <w:unhideWhenUsed/>
    <w:rsid w:val="00C30858"/>
    <w:rPr>
      <w:b/>
      <w:bCs/>
    </w:rPr>
  </w:style>
  <w:style w:type="character" w:customStyle="1" w:styleId="CommentSubjectChar">
    <w:name w:val="Comment Subject Char"/>
    <w:basedOn w:val="CommentTextChar"/>
    <w:link w:val="CommentSubject"/>
    <w:uiPriority w:val="99"/>
    <w:semiHidden/>
    <w:rsid w:val="00C30858"/>
    <w:rPr>
      <w:b/>
      <w:bCs/>
      <w:sz w:val="20"/>
      <w:szCs w:val="20"/>
    </w:rPr>
  </w:style>
  <w:style w:type="paragraph" w:styleId="BalloonText">
    <w:name w:val="Balloon Text"/>
    <w:basedOn w:val="Normal"/>
    <w:link w:val="BalloonTextChar"/>
    <w:uiPriority w:val="99"/>
    <w:semiHidden/>
    <w:unhideWhenUsed/>
    <w:rsid w:val="00C3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O'Riordan (DCEDIY)</dc:creator>
  <cp:keywords/>
  <dc:description/>
  <cp:lastModifiedBy>Amy O'Riordan (DCEDIY)</cp:lastModifiedBy>
  <cp:revision>2</cp:revision>
  <dcterms:created xsi:type="dcterms:W3CDTF">2023-04-24T15:58:00Z</dcterms:created>
  <dcterms:modified xsi:type="dcterms:W3CDTF">2023-04-24T15:58:00Z</dcterms:modified>
</cp:coreProperties>
</file>