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751"/>
        <w:tblW w:w="9864" w:type="dxa"/>
        <w:tblBorders>
          <w:top w:val="single" w:sz="4" w:space="0" w:color="CBDBCD"/>
          <w:left w:val="single" w:sz="4" w:space="0" w:color="CBDBCD"/>
          <w:bottom w:val="single" w:sz="4" w:space="0" w:color="CBDBCD"/>
          <w:right w:val="single" w:sz="4" w:space="0" w:color="CBDBCD"/>
          <w:insideH w:val="single" w:sz="4" w:space="0" w:color="CBDBCD"/>
          <w:insideV w:val="single" w:sz="4" w:space="0" w:color="CBDBCD"/>
        </w:tblBorders>
        <w:tblLook w:val="04A0" w:firstRow="1" w:lastRow="0" w:firstColumn="1" w:lastColumn="0" w:noHBand="0" w:noVBand="1"/>
      </w:tblPr>
      <w:tblGrid>
        <w:gridCol w:w="1255"/>
        <w:gridCol w:w="8609"/>
      </w:tblGrid>
      <w:tr w:rsidR="005C0552" w:rsidRPr="00123D25" w14:paraId="565C5AE7" w14:textId="77777777" w:rsidTr="005C0552">
        <w:tc>
          <w:tcPr>
            <w:tcW w:w="1255" w:type="dxa"/>
          </w:tcPr>
          <w:p w14:paraId="68B832DD" w14:textId="77777777" w:rsidR="005C0552" w:rsidRPr="00896409" w:rsidRDefault="005C0552" w:rsidP="005C0552">
            <w:pPr>
              <w:spacing w:after="160" w:line="259" w:lineRule="auto"/>
            </w:pPr>
            <w:r w:rsidRPr="00896409">
              <w:t>Purpose</w:t>
            </w:r>
          </w:p>
        </w:tc>
        <w:tc>
          <w:tcPr>
            <w:tcW w:w="8609" w:type="dxa"/>
          </w:tcPr>
          <w:p w14:paraId="7D84451D" w14:textId="2A4D9FD2" w:rsidR="005C0552" w:rsidRPr="00896409" w:rsidRDefault="005C0552" w:rsidP="005C0552">
            <w:pPr>
              <w:spacing w:after="160" w:line="259" w:lineRule="auto"/>
            </w:pPr>
            <w:r w:rsidRPr="00896409">
              <w:t xml:space="preserve">Equal Participation Model – Project Steering Committee – Meeting </w:t>
            </w:r>
            <w:r w:rsidR="002E2BBF">
              <w:t>3</w:t>
            </w:r>
          </w:p>
        </w:tc>
      </w:tr>
      <w:tr w:rsidR="005C0552" w:rsidRPr="00123D25" w14:paraId="1C9E5609" w14:textId="77777777" w:rsidTr="005C0552">
        <w:tc>
          <w:tcPr>
            <w:tcW w:w="1255" w:type="dxa"/>
          </w:tcPr>
          <w:p w14:paraId="30182304" w14:textId="77777777" w:rsidR="005C0552" w:rsidRPr="00896409" w:rsidRDefault="005C0552" w:rsidP="005C0552">
            <w:pPr>
              <w:spacing w:after="160" w:line="259" w:lineRule="auto"/>
            </w:pPr>
            <w:r w:rsidRPr="00896409">
              <w:t>Date</w:t>
            </w:r>
          </w:p>
        </w:tc>
        <w:tc>
          <w:tcPr>
            <w:tcW w:w="8609" w:type="dxa"/>
          </w:tcPr>
          <w:p w14:paraId="290414CA" w14:textId="097A2D18" w:rsidR="005C0552" w:rsidRPr="00896409" w:rsidRDefault="005C0552" w:rsidP="002E2BBF">
            <w:pPr>
              <w:spacing w:after="160" w:line="259" w:lineRule="auto"/>
            </w:pPr>
            <w:r>
              <w:t>2</w:t>
            </w:r>
            <w:r w:rsidR="002E2BBF">
              <w:t>7</w:t>
            </w:r>
            <w:r w:rsidRPr="005C0552">
              <w:rPr>
                <w:vertAlign w:val="superscript"/>
              </w:rPr>
              <w:t>th</w:t>
            </w:r>
            <w:r>
              <w:t xml:space="preserve"> </w:t>
            </w:r>
            <w:r w:rsidR="002E2BBF">
              <w:t>March</w:t>
            </w:r>
            <w:r w:rsidRPr="00896409">
              <w:t xml:space="preserve"> 2023</w:t>
            </w:r>
          </w:p>
        </w:tc>
      </w:tr>
      <w:tr w:rsidR="005C0552" w:rsidRPr="00123D25" w14:paraId="524D9007" w14:textId="77777777" w:rsidTr="005C0552">
        <w:tc>
          <w:tcPr>
            <w:tcW w:w="1255" w:type="dxa"/>
          </w:tcPr>
          <w:p w14:paraId="01576A25" w14:textId="77777777" w:rsidR="005C0552" w:rsidRPr="00896409" w:rsidRDefault="005C0552" w:rsidP="005C0552">
            <w:pPr>
              <w:spacing w:after="160" w:line="259" w:lineRule="auto"/>
            </w:pPr>
            <w:r w:rsidRPr="00896409">
              <w:t>Venue</w:t>
            </w:r>
          </w:p>
        </w:tc>
        <w:tc>
          <w:tcPr>
            <w:tcW w:w="8609" w:type="dxa"/>
          </w:tcPr>
          <w:p w14:paraId="118FBCE0" w14:textId="77777777" w:rsidR="005C0552" w:rsidRPr="00896409" w:rsidRDefault="005C0552" w:rsidP="005C0552">
            <w:pPr>
              <w:spacing w:after="160" w:line="259" w:lineRule="auto"/>
            </w:pPr>
            <w:proofErr w:type="spellStart"/>
            <w:r w:rsidRPr="00896409">
              <w:t>Webex</w:t>
            </w:r>
            <w:proofErr w:type="spellEnd"/>
            <w:r w:rsidRPr="00896409">
              <w:t xml:space="preserve"> </w:t>
            </w:r>
          </w:p>
        </w:tc>
      </w:tr>
      <w:tr w:rsidR="005C0552" w:rsidRPr="00123D25" w14:paraId="217BDBC8" w14:textId="77777777" w:rsidTr="005C0552">
        <w:tc>
          <w:tcPr>
            <w:tcW w:w="1255" w:type="dxa"/>
          </w:tcPr>
          <w:p w14:paraId="049B39CC" w14:textId="77777777" w:rsidR="005C0552" w:rsidRPr="00896409" w:rsidRDefault="005C0552" w:rsidP="005C0552">
            <w:pPr>
              <w:spacing w:after="160" w:line="259" w:lineRule="auto"/>
            </w:pPr>
          </w:p>
        </w:tc>
        <w:tc>
          <w:tcPr>
            <w:tcW w:w="8609" w:type="dxa"/>
          </w:tcPr>
          <w:p w14:paraId="5204E96D" w14:textId="77777777" w:rsidR="005C0552" w:rsidRPr="00896409" w:rsidRDefault="005C0552" w:rsidP="005C0552">
            <w:pPr>
              <w:spacing w:after="160" w:line="259" w:lineRule="auto"/>
            </w:pPr>
            <w:r w:rsidRPr="00896409">
              <w:t>Minutes</w:t>
            </w:r>
          </w:p>
        </w:tc>
      </w:tr>
      <w:tr w:rsidR="005C0552" w:rsidRPr="00123D25" w14:paraId="3A3FFD77" w14:textId="77777777" w:rsidTr="005C0552">
        <w:tc>
          <w:tcPr>
            <w:tcW w:w="1255" w:type="dxa"/>
          </w:tcPr>
          <w:p w14:paraId="27AB51B0" w14:textId="77777777" w:rsidR="005C0552" w:rsidRPr="00896409" w:rsidRDefault="005C0552" w:rsidP="005C0552">
            <w:pPr>
              <w:spacing w:after="160" w:line="259" w:lineRule="auto"/>
            </w:pPr>
            <w:r w:rsidRPr="00896409">
              <w:t xml:space="preserve">Attendance </w:t>
            </w:r>
          </w:p>
        </w:tc>
        <w:tc>
          <w:tcPr>
            <w:tcW w:w="8609" w:type="dxa"/>
          </w:tcPr>
          <w:p w14:paraId="72699218" w14:textId="1BDED7D0" w:rsidR="005C0552" w:rsidRPr="00311566" w:rsidRDefault="005C0552" w:rsidP="00C30858">
            <w:pPr>
              <w:spacing w:after="160" w:line="259" w:lineRule="auto"/>
              <w:jc w:val="both"/>
            </w:pPr>
            <w:r w:rsidRPr="00896409">
              <w:t>In attendance</w:t>
            </w:r>
            <w:r w:rsidRPr="00311566">
              <w:t xml:space="preserve">: </w:t>
            </w:r>
            <w:r w:rsidR="002E2BBF" w:rsidRPr="00D47D89">
              <w:t xml:space="preserve"> </w:t>
            </w:r>
            <w:r w:rsidR="002E2BBF" w:rsidRPr="000531E6">
              <w:t xml:space="preserve">Amy Anderson (DCEDIY, Access and Inclusion Unit), </w:t>
            </w:r>
            <w:r w:rsidRPr="000531E6">
              <w:t xml:space="preserve">Anne-Marie Brooks (DCEDIY, Chairperson), Áine Brummell (CCI), Mark Considine (DCEDIY, Access and Inclusion Unit), Delia Goodman (Better Start), Fiona Healy (DCEDIY, Access and Inclusion Unit), Kate Levey (DCEDIY, Child Rights Policy Unit), Gillian Martin (DCEDIY, Sector Development Unit), </w:t>
            </w:r>
            <w:r w:rsidR="002B2171" w:rsidRPr="000531E6">
              <w:t xml:space="preserve">Ryan McKay (DE, Social Inclusion Unit), </w:t>
            </w:r>
            <w:r w:rsidRPr="000531E6">
              <w:t xml:space="preserve">Helena O’Brien (Tusla, </w:t>
            </w:r>
            <w:proofErr w:type="spellStart"/>
            <w:r w:rsidRPr="000531E6">
              <w:t>Dún</w:t>
            </w:r>
            <w:proofErr w:type="spellEnd"/>
            <w:r w:rsidRPr="000531E6">
              <w:t xml:space="preserve"> Laoghaire-</w:t>
            </w:r>
            <w:proofErr w:type="spellStart"/>
            <w:r w:rsidRPr="000531E6">
              <w:t>Rathdown</w:t>
            </w:r>
            <w:proofErr w:type="spellEnd"/>
            <w:r w:rsidRPr="000531E6">
              <w:t xml:space="preserve"> CYPSC), Ciara Pidgeon (DCEDIY, Parenting Support Policy Unit), </w:t>
            </w:r>
            <w:r w:rsidR="000062B7" w:rsidRPr="000531E6">
              <w:t xml:space="preserve"> Roshin Sen (DSP)</w:t>
            </w:r>
          </w:p>
          <w:p w14:paraId="571695A8" w14:textId="77777777" w:rsidR="005C0552" w:rsidRPr="00311566" w:rsidRDefault="005C0552" w:rsidP="00C30858">
            <w:pPr>
              <w:spacing w:after="160" w:line="259" w:lineRule="auto"/>
              <w:jc w:val="both"/>
            </w:pPr>
          </w:p>
          <w:p w14:paraId="18784073" w14:textId="77777777" w:rsidR="005C0552" w:rsidRPr="00896409" w:rsidRDefault="005C0552" w:rsidP="00C30858">
            <w:pPr>
              <w:spacing w:after="160" w:line="259" w:lineRule="auto"/>
              <w:jc w:val="both"/>
            </w:pPr>
            <w:r w:rsidRPr="00311566">
              <w:t>Secretariat: Amy O’Riordan (DCEDIY, Access and Inclusion Unit)</w:t>
            </w:r>
          </w:p>
          <w:p w14:paraId="584D3D43" w14:textId="77777777" w:rsidR="005C0552" w:rsidRPr="00896409" w:rsidRDefault="005C0552" w:rsidP="00C30858">
            <w:pPr>
              <w:spacing w:after="160" w:line="259" w:lineRule="auto"/>
              <w:jc w:val="both"/>
            </w:pPr>
          </w:p>
          <w:p w14:paraId="26342A1A" w14:textId="165CC720" w:rsidR="005C0552" w:rsidRPr="00896409" w:rsidRDefault="005C0552" w:rsidP="000062B7">
            <w:pPr>
              <w:spacing w:after="160" w:line="259" w:lineRule="auto"/>
              <w:jc w:val="both"/>
            </w:pPr>
            <w:r w:rsidRPr="00896409">
              <w:t xml:space="preserve">Apologies: </w:t>
            </w:r>
            <w:r w:rsidR="002B2171">
              <w:t>Louise Butler</w:t>
            </w:r>
            <w:r w:rsidR="000531E6">
              <w:t xml:space="preserve"> (Pobal),</w:t>
            </w:r>
            <w:r w:rsidR="002B2171" w:rsidRPr="000531E6">
              <w:t xml:space="preserve"> Micheál Killilea (DE, Social Inclusion Unit),</w:t>
            </w:r>
            <w:r w:rsidRPr="000531E6">
              <w:t xml:space="preserve"> Paul Norris (DSP, Social Inclusion Unit),</w:t>
            </w:r>
            <w:r w:rsidR="000531E6">
              <w:t xml:space="preserve"> </w:t>
            </w:r>
            <w:r w:rsidR="000531E6" w:rsidRPr="000531E6">
              <w:t>Joanne Tobin (DE, Early Years Education Policy Unit),</w:t>
            </w:r>
            <w:r w:rsidRPr="000531E6">
              <w:t xml:space="preserve"> </w:t>
            </w:r>
            <w:r w:rsidR="002B2171" w:rsidRPr="000531E6">
              <w:t>Toby Wolfe (DCEDIY, Quality Unit</w:t>
            </w:r>
            <w:r w:rsidR="000531E6" w:rsidRPr="000531E6">
              <w:t>)</w:t>
            </w:r>
          </w:p>
        </w:tc>
      </w:tr>
    </w:tbl>
    <w:p w14:paraId="43EB85C9" w14:textId="5D5BC9EB" w:rsidR="005C0552" w:rsidRDefault="005C0552" w:rsidP="005C0552"/>
    <w:p w14:paraId="3D785BC4" w14:textId="68084385" w:rsidR="005C0552" w:rsidRPr="00311566" w:rsidRDefault="00311566" w:rsidP="005C0552">
      <w:pPr>
        <w:rPr>
          <w:b/>
          <w:sz w:val="24"/>
        </w:rPr>
      </w:pPr>
      <w:r>
        <w:rPr>
          <w:b/>
          <w:sz w:val="24"/>
        </w:rPr>
        <w:t>Welcome including previous minutes, a</w:t>
      </w:r>
      <w:r w:rsidR="002E2BBF">
        <w:rPr>
          <w:b/>
          <w:sz w:val="24"/>
        </w:rPr>
        <w:t>genda:</w:t>
      </w:r>
    </w:p>
    <w:p w14:paraId="4D654FAF" w14:textId="37D24AD4" w:rsidR="00311566" w:rsidRDefault="00311566" w:rsidP="00311566">
      <w:r>
        <w:t xml:space="preserve">The Chair welcomed all members to the </w:t>
      </w:r>
      <w:r w:rsidR="00B750DF">
        <w:t>third</w:t>
      </w:r>
      <w:bookmarkStart w:id="0" w:name="_GoBack"/>
      <w:bookmarkEnd w:id="0"/>
      <w:r>
        <w:t xml:space="preserve"> meeting of the Project Steering Committee (PSC), noting the apologies as list above.</w:t>
      </w:r>
    </w:p>
    <w:p w14:paraId="42AED27A" w14:textId="407F2AFD" w:rsidR="00311566" w:rsidRDefault="00311566" w:rsidP="00311566">
      <w:pPr>
        <w:rPr>
          <w:b/>
        </w:rPr>
      </w:pPr>
      <w:r>
        <w:rPr>
          <w:b/>
        </w:rPr>
        <w:t>Decision:</w:t>
      </w:r>
      <w:r w:rsidR="002B2171">
        <w:rPr>
          <w:b/>
        </w:rPr>
        <w:t xml:space="preserve"> </w:t>
      </w:r>
      <w:r w:rsidR="003174F8">
        <w:t>The m</w:t>
      </w:r>
      <w:r w:rsidR="002B2171" w:rsidRPr="002B2171">
        <w:t>inutes</w:t>
      </w:r>
      <w:r w:rsidR="003174F8">
        <w:t xml:space="preserve"> from the second meeting were</w:t>
      </w:r>
      <w:r w:rsidR="002B2171" w:rsidRPr="002B2171">
        <w:t xml:space="preserve"> approved</w:t>
      </w:r>
      <w:r w:rsidR="003174F8">
        <w:t>.</w:t>
      </w:r>
    </w:p>
    <w:p w14:paraId="42F65C51" w14:textId="7E7627D5" w:rsidR="00311566" w:rsidRPr="002B2171" w:rsidRDefault="004C5367" w:rsidP="00311566">
      <w:r>
        <w:rPr>
          <w:b/>
        </w:rPr>
        <w:t>Action</w:t>
      </w:r>
      <w:r w:rsidR="00311566" w:rsidRPr="00311566">
        <w:rPr>
          <w:b/>
        </w:rPr>
        <w:t>:</w:t>
      </w:r>
      <w:r w:rsidR="002B2171">
        <w:rPr>
          <w:b/>
        </w:rPr>
        <w:t xml:space="preserve"> </w:t>
      </w:r>
      <w:r w:rsidR="003174F8">
        <w:t>The minutes will be p</w:t>
      </w:r>
      <w:r w:rsidR="002B2171">
        <w:t>ublished online</w:t>
      </w:r>
      <w:r w:rsidR="003174F8">
        <w:t>.</w:t>
      </w:r>
      <w:r w:rsidR="002B2171">
        <w:t xml:space="preserve"> </w:t>
      </w:r>
    </w:p>
    <w:p w14:paraId="25396178" w14:textId="77777777" w:rsidR="005C0552" w:rsidRDefault="005C0552" w:rsidP="005C0552"/>
    <w:p w14:paraId="255CF91C" w14:textId="6B56E3C5" w:rsidR="005C0552" w:rsidRDefault="005C0552" w:rsidP="005C0552">
      <w:pPr>
        <w:rPr>
          <w:b/>
          <w:sz w:val="24"/>
        </w:rPr>
      </w:pPr>
      <w:r w:rsidRPr="00311566">
        <w:rPr>
          <w:b/>
          <w:sz w:val="24"/>
        </w:rPr>
        <w:t xml:space="preserve">Progress </w:t>
      </w:r>
      <w:r w:rsidR="002E2BBF">
        <w:rPr>
          <w:b/>
          <w:sz w:val="24"/>
        </w:rPr>
        <w:t>update</w:t>
      </w:r>
      <w:r w:rsidR="00311566">
        <w:rPr>
          <w:b/>
          <w:sz w:val="24"/>
        </w:rPr>
        <w:t>:</w:t>
      </w:r>
    </w:p>
    <w:p w14:paraId="7B65FDC0" w14:textId="03F75228" w:rsidR="004C5367" w:rsidRDefault="00A41A91" w:rsidP="005C0552">
      <w:r>
        <w:t>The PSC were provided with a short overview of progress since the last meeting.</w:t>
      </w:r>
    </w:p>
    <w:p w14:paraId="752864A7" w14:textId="5FA3A7DD" w:rsidR="002B2171" w:rsidRPr="004C5367" w:rsidRDefault="009C0366" w:rsidP="002E2BBF">
      <w:r>
        <w:lastRenderedPageBreak/>
        <w:t xml:space="preserve"> </w:t>
      </w:r>
    </w:p>
    <w:p w14:paraId="04B391AE" w14:textId="515AC8EA" w:rsidR="002E2BBF" w:rsidRPr="002E2BBF" w:rsidRDefault="002E2BBF" w:rsidP="002E2BBF">
      <w:pPr>
        <w:rPr>
          <w:b/>
          <w:sz w:val="24"/>
          <w:szCs w:val="24"/>
        </w:rPr>
      </w:pPr>
      <w:r w:rsidRPr="002E2BBF">
        <w:rPr>
          <w:b/>
          <w:sz w:val="24"/>
          <w:szCs w:val="24"/>
        </w:rPr>
        <w:t>Overview of Together for Better</w:t>
      </w:r>
      <w:r w:rsidR="004C5367">
        <w:rPr>
          <w:b/>
          <w:sz w:val="24"/>
          <w:szCs w:val="24"/>
        </w:rPr>
        <w:t xml:space="preserve">: </w:t>
      </w:r>
    </w:p>
    <w:p w14:paraId="70D8260F" w14:textId="762E8387" w:rsidR="004C5367" w:rsidRDefault="004C5367" w:rsidP="002E2BBF">
      <w:pPr>
        <w:rPr>
          <w:szCs w:val="24"/>
        </w:rPr>
      </w:pPr>
      <w:r>
        <w:rPr>
          <w:szCs w:val="24"/>
        </w:rPr>
        <w:t xml:space="preserve">An overview of Together for Better, the new funding model for Early Learning and Care and School </w:t>
      </w:r>
      <w:r w:rsidR="00A41A91">
        <w:rPr>
          <w:szCs w:val="24"/>
        </w:rPr>
        <w:t>-</w:t>
      </w:r>
      <w:r>
        <w:rPr>
          <w:szCs w:val="24"/>
        </w:rPr>
        <w:t>Age Childcare was provided. Together for Better brings together the Early Childhood Care and Education (ECCE) programme, the National Childcare Scheme (NCS) and Core Funding</w:t>
      </w:r>
      <w:r w:rsidR="00A41A91">
        <w:rPr>
          <w:szCs w:val="24"/>
        </w:rPr>
        <w:t xml:space="preserve"> </w:t>
      </w:r>
      <w:r w:rsidR="007C5F55">
        <w:rPr>
          <w:szCs w:val="24"/>
        </w:rPr>
        <w:t>w</w:t>
      </w:r>
      <w:r w:rsidR="00A41A91">
        <w:rPr>
          <w:szCs w:val="24"/>
        </w:rPr>
        <w:t xml:space="preserve">ith </w:t>
      </w:r>
      <w:r>
        <w:rPr>
          <w:szCs w:val="24"/>
        </w:rPr>
        <w:t xml:space="preserve">the Equal Participation Model (EPM) </w:t>
      </w:r>
      <w:r w:rsidR="00A41A91">
        <w:rPr>
          <w:szCs w:val="24"/>
        </w:rPr>
        <w:t>to be the fourth element of the funding model. All four elements of the model interact and work together to achieve the objectives of accessible, affordability and high quality ELC and SAC.</w:t>
      </w:r>
    </w:p>
    <w:p w14:paraId="3953FD12" w14:textId="6620644B" w:rsidR="004C5367" w:rsidRDefault="004C5367" w:rsidP="002E2BBF">
      <w:pPr>
        <w:rPr>
          <w:sz w:val="24"/>
          <w:szCs w:val="24"/>
        </w:rPr>
      </w:pPr>
    </w:p>
    <w:p w14:paraId="03B47967" w14:textId="4937FB5D" w:rsidR="004C5367" w:rsidRDefault="004C5367" w:rsidP="002E2BBF">
      <w:pPr>
        <w:rPr>
          <w:b/>
          <w:sz w:val="24"/>
          <w:szCs w:val="24"/>
        </w:rPr>
      </w:pPr>
    </w:p>
    <w:p w14:paraId="03B2EFDD" w14:textId="77777777" w:rsidR="007C5F55" w:rsidRPr="002E2BBF" w:rsidRDefault="007C5F55" w:rsidP="002E2BBF">
      <w:pPr>
        <w:rPr>
          <w:b/>
          <w:sz w:val="24"/>
          <w:szCs w:val="24"/>
        </w:rPr>
      </w:pPr>
    </w:p>
    <w:p w14:paraId="2091BB78" w14:textId="6AAFD897" w:rsidR="002E2BBF" w:rsidRPr="002E2BBF" w:rsidRDefault="002E2BBF" w:rsidP="002E2BBF">
      <w:pPr>
        <w:rPr>
          <w:b/>
          <w:sz w:val="24"/>
          <w:szCs w:val="24"/>
        </w:rPr>
      </w:pPr>
      <w:r w:rsidRPr="002E2BBF">
        <w:rPr>
          <w:b/>
          <w:sz w:val="24"/>
          <w:szCs w:val="24"/>
        </w:rPr>
        <w:t>Semi-structured Interview Findings:</w:t>
      </w:r>
    </w:p>
    <w:p w14:paraId="72FF6893" w14:textId="785BD93E" w:rsidR="00914739" w:rsidRDefault="004C5367" w:rsidP="002E2BBF">
      <w:pPr>
        <w:rPr>
          <w:szCs w:val="24"/>
        </w:rPr>
      </w:pPr>
      <w:r>
        <w:rPr>
          <w:szCs w:val="24"/>
        </w:rPr>
        <w:t xml:space="preserve">A presentation was delivered on the findings from the semi-structured interviews. </w:t>
      </w:r>
    </w:p>
    <w:p w14:paraId="35B420EA" w14:textId="7F1A69EF" w:rsidR="004C5367" w:rsidRDefault="004C5367" w:rsidP="002E2BBF">
      <w:pPr>
        <w:rPr>
          <w:szCs w:val="24"/>
        </w:rPr>
      </w:pPr>
      <w:r>
        <w:rPr>
          <w:szCs w:val="24"/>
        </w:rPr>
        <w:t xml:space="preserve">The top issues of disadvantage and main impacts on children that arose in the interviews were discussed. </w:t>
      </w:r>
    </w:p>
    <w:p w14:paraId="4830CF1D" w14:textId="77777777" w:rsidR="004C5367" w:rsidRDefault="004C5367" w:rsidP="002E2BBF">
      <w:pPr>
        <w:rPr>
          <w:szCs w:val="24"/>
        </w:rPr>
      </w:pPr>
      <w:r>
        <w:rPr>
          <w:szCs w:val="24"/>
        </w:rPr>
        <w:t xml:space="preserve">The barriers to access and participation, and possible supports and solutions were also highlighted. </w:t>
      </w:r>
    </w:p>
    <w:p w14:paraId="335F01F1" w14:textId="415201A4" w:rsidR="004C5367" w:rsidRPr="004C5367" w:rsidRDefault="004C5367" w:rsidP="004C5367">
      <w:pPr>
        <w:rPr>
          <w:szCs w:val="24"/>
        </w:rPr>
      </w:pPr>
      <w:r>
        <w:rPr>
          <w:b/>
          <w:szCs w:val="24"/>
        </w:rPr>
        <w:t xml:space="preserve">Action: </w:t>
      </w:r>
      <w:r>
        <w:rPr>
          <w:szCs w:val="24"/>
        </w:rPr>
        <w:t xml:space="preserve">An email will be issued to PSC members </w:t>
      </w:r>
      <w:r w:rsidR="00A41A91">
        <w:rPr>
          <w:szCs w:val="24"/>
        </w:rPr>
        <w:t xml:space="preserve">seeking </w:t>
      </w:r>
      <w:r>
        <w:rPr>
          <w:szCs w:val="24"/>
        </w:rPr>
        <w:t xml:space="preserve">observations on draft EPM consultation report. </w:t>
      </w:r>
    </w:p>
    <w:p w14:paraId="388F65EE" w14:textId="2BB982DB" w:rsidR="00640FE5" w:rsidRPr="008414C7" w:rsidRDefault="00640FE5" w:rsidP="002E2BBF">
      <w:pPr>
        <w:rPr>
          <w:sz w:val="24"/>
          <w:szCs w:val="24"/>
        </w:rPr>
      </w:pPr>
      <w:r>
        <w:rPr>
          <w:sz w:val="24"/>
          <w:szCs w:val="24"/>
        </w:rPr>
        <w:t xml:space="preserve"> </w:t>
      </w:r>
    </w:p>
    <w:p w14:paraId="25BE6C3B" w14:textId="5D2BF22D" w:rsidR="002E2BBF" w:rsidRDefault="002E2BBF" w:rsidP="002E2BBF">
      <w:pPr>
        <w:rPr>
          <w:b/>
          <w:sz w:val="24"/>
          <w:szCs w:val="24"/>
        </w:rPr>
      </w:pPr>
      <w:r w:rsidRPr="002E2BBF">
        <w:rPr>
          <w:b/>
          <w:sz w:val="24"/>
          <w:szCs w:val="24"/>
        </w:rPr>
        <w:lastRenderedPageBreak/>
        <w:t>Workshop update:</w:t>
      </w:r>
    </w:p>
    <w:p w14:paraId="5305E9F7" w14:textId="7ECDA23D" w:rsidR="0053029B" w:rsidRDefault="004C5367" w:rsidP="004C5367">
      <w:pPr>
        <w:rPr>
          <w:szCs w:val="24"/>
        </w:rPr>
      </w:pPr>
      <w:r w:rsidRPr="004C5367">
        <w:rPr>
          <w:szCs w:val="24"/>
        </w:rPr>
        <w:t xml:space="preserve">A presentation was delivered on an overview of the planning and preparation for the workshops that have taken place so far, the topics discussed and to be discussed in the first batch of workshops. Some initial feedback from the first workshop was also provided. </w:t>
      </w:r>
    </w:p>
    <w:p w14:paraId="31D5F4B3" w14:textId="2544C6B6" w:rsidR="00C12CC0" w:rsidRPr="00C12CC0" w:rsidRDefault="00C12CC0" w:rsidP="004C5367">
      <w:pPr>
        <w:rPr>
          <w:szCs w:val="24"/>
        </w:rPr>
      </w:pPr>
      <w:r>
        <w:rPr>
          <w:b/>
          <w:szCs w:val="24"/>
        </w:rPr>
        <w:t xml:space="preserve">Action: </w:t>
      </w:r>
      <w:r>
        <w:rPr>
          <w:szCs w:val="24"/>
        </w:rPr>
        <w:t xml:space="preserve">A further update on the workshops will be provided in the next meeting. </w:t>
      </w:r>
    </w:p>
    <w:p w14:paraId="24010B60" w14:textId="77777777" w:rsidR="00311566" w:rsidRDefault="00311566" w:rsidP="005C0552"/>
    <w:p w14:paraId="571E2216" w14:textId="77777777" w:rsidR="005C0552" w:rsidRPr="00311566" w:rsidRDefault="005C0552" w:rsidP="005C0552">
      <w:pPr>
        <w:rPr>
          <w:b/>
          <w:sz w:val="24"/>
        </w:rPr>
      </w:pPr>
      <w:r w:rsidRPr="00311566">
        <w:rPr>
          <w:b/>
          <w:sz w:val="24"/>
        </w:rPr>
        <w:t>Meeting close and AOB</w:t>
      </w:r>
      <w:r w:rsidR="00311566">
        <w:rPr>
          <w:b/>
          <w:sz w:val="24"/>
        </w:rPr>
        <w:t>:</w:t>
      </w:r>
    </w:p>
    <w:p w14:paraId="3A0E9962" w14:textId="69A0F3FD" w:rsidR="00311566" w:rsidRDefault="00311566" w:rsidP="005C0552">
      <w:pPr>
        <w:rPr>
          <w:b/>
        </w:rPr>
      </w:pPr>
      <w:r>
        <w:rPr>
          <w:b/>
        </w:rPr>
        <w:t>Action</w:t>
      </w:r>
      <w:r w:rsidR="004C5367">
        <w:rPr>
          <w:b/>
        </w:rPr>
        <w:t>s</w:t>
      </w:r>
      <w:r>
        <w:rPr>
          <w:b/>
        </w:rPr>
        <w:t>:</w:t>
      </w:r>
    </w:p>
    <w:p w14:paraId="0989F7E8" w14:textId="47447659" w:rsidR="005C0552" w:rsidRDefault="004C5367" w:rsidP="004C5367">
      <w:pPr>
        <w:pStyle w:val="ListParagraph"/>
        <w:numPr>
          <w:ilvl w:val="0"/>
          <w:numId w:val="9"/>
        </w:numPr>
      </w:pPr>
      <w:r>
        <w:t xml:space="preserve">The duration of the in-person PSC meeting in May is to be decided. </w:t>
      </w:r>
    </w:p>
    <w:p w14:paraId="287CFE10" w14:textId="3745DBF2" w:rsidR="004C5367" w:rsidRDefault="004C5367" w:rsidP="004C5367">
      <w:pPr>
        <w:pStyle w:val="ListParagraph"/>
        <w:numPr>
          <w:ilvl w:val="0"/>
          <w:numId w:val="9"/>
        </w:numPr>
      </w:pPr>
      <w:r>
        <w:t xml:space="preserve">Any suggested guest speakers to speak to the PSC are to be shared with the team. </w:t>
      </w:r>
    </w:p>
    <w:p w14:paraId="0CF83F6C" w14:textId="77777777" w:rsidR="00916BB3" w:rsidRDefault="00916BB3"/>
    <w:sectPr w:rsidR="00916BB3" w:rsidSect="00D21B92">
      <w:headerReference w:type="even" r:id="rId7"/>
      <w:headerReference w:type="default" r:id="rId8"/>
      <w:headerReference w:type="first" r:id="rId9"/>
      <w:pgSz w:w="11906" w:h="16838"/>
      <w:pgMar w:top="19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8FB3E" w14:textId="77777777" w:rsidR="001D09D5" w:rsidRDefault="001D09D5" w:rsidP="005C0552">
      <w:pPr>
        <w:spacing w:after="0" w:line="240" w:lineRule="auto"/>
      </w:pPr>
      <w:r>
        <w:separator/>
      </w:r>
    </w:p>
  </w:endnote>
  <w:endnote w:type="continuationSeparator" w:id="0">
    <w:p w14:paraId="7A607FD8" w14:textId="77777777" w:rsidR="001D09D5" w:rsidRDefault="001D09D5" w:rsidP="005C0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72FC5" w14:textId="77777777" w:rsidR="001D09D5" w:rsidRDefault="001D09D5" w:rsidP="005C0552">
      <w:pPr>
        <w:spacing w:after="0" w:line="240" w:lineRule="auto"/>
      </w:pPr>
      <w:r>
        <w:separator/>
      </w:r>
    </w:p>
  </w:footnote>
  <w:footnote w:type="continuationSeparator" w:id="0">
    <w:p w14:paraId="2C74FC0B" w14:textId="77777777" w:rsidR="001D09D5" w:rsidRDefault="001D09D5" w:rsidP="005C0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121AC" w14:textId="77777777" w:rsidR="00217168" w:rsidRDefault="00B750DF">
    <w:pPr>
      <w:pStyle w:val="Header"/>
    </w:pPr>
    <w:r>
      <w:rPr>
        <w:noProof/>
        <w:lang w:eastAsia="en-IE"/>
      </w:rPr>
      <w:pict w14:anchorId="57BCF2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891422" o:spid="_x0000_s2052" type="#_x0000_t75" style="position:absolute;margin-left:0;margin-top:0;width:637.85pt;height:805.95pt;z-index:-251656192;mso-position-horizontal:center;mso-position-horizontal-relative:margin;mso-position-vertical:center;mso-position-vertical-relative:margin" o:allowincell="f">
          <v:imagedata r:id="rId1" o:title="picture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B7461" w14:textId="77777777" w:rsidR="005C0552" w:rsidRDefault="005C0552">
    <w:pPr>
      <w:pStyle w:val="Header"/>
    </w:pPr>
    <w:r>
      <w:rPr>
        <w:noProof/>
        <w:lang w:eastAsia="en-IE"/>
      </w:rPr>
      <w:drawing>
        <wp:anchor distT="0" distB="0" distL="114300" distR="114300" simplePos="0" relativeHeight="251664384" behindDoc="0" locked="0" layoutInCell="1" allowOverlap="1" wp14:anchorId="06B81067" wp14:editId="5E5A028D">
          <wp:simplePos x="0" y="0"/>
          <wp:positionH relativeFrom="column">
            <wp:posOffset>-215900</wp:posOffset>
          </wp:positionH>
          <wp:positionV relativeFrom="paragraph">
            <wp:posOffset>-191135</wp:posOffset>
          </wp:positionV>
          <wp:extent cx="2818161" cy="839337"/>
          <wp:effectExtent l="0" t="0" r="1270" b="0"/>
          <wp:wrapNone/>
          <wp:docPr id="1" name="Picture 1" descr="C:\Users\oneillr1\AppData\Local\Microsoft\Windows\INetCache\Content.Word\DCEDIY Ma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eillr1\AppData\Local\Microsoft\Windows\INetCache\Content.Word\DCEDIY Main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8161" cy="83933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9C7E04" w14:textId="77777777" w:rsidR="00D21B92" w:rsidRDefault="00B750DF">
    <w:pPr>
      <w:pStyle w:val="Header"/>
    </w:pPr>
    <w:r>
      <w:rPr>
        <w:rFonts w:cstheme="minorHAnsi"/>
        <w:noProof/>
        <w:sz w:val="24"/>
        <w:szCs w:val="24"/>
        <w:lang w:eastAsia="en-IE"/>
      </w:rPr>
      <w:pict w14:anchorId="3E20D1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891423" o:spid="_x0000_s2053" type="#_x0000_t75" style="position:absolute;margin-left:0;margin-top:0;width:637.85pt;height:805.95pt;z-index:-251655168;mso-position-horizontal:center;mso-position-horizontal-relative:margin;mso-position-vertical:center;mso-position-vertical-relative:margin" o:allowincell="f">
          <v:imagedata r:id="rId2" o:title="picture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852CE" w14:textId="77777777" w:rsidR="00217168" w:rsidRDefault="00B750DF">
    <w:pPr>
      <w:pStyle w:val="Header"/>
    </w:pPr>
    <w:r>
      <w:rPr>
        <w:noProof/>
        <w:lang w:eastAsia="en-IE"/>
      </w:rPr>
      <w:pict w14:anchorId="0C1EC6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891421" o:spid="_x0000_s2054" type="#_x0000_t75" style="position:absolute;margin-left:0;margin-top:0;width:637.85pt;height:805.95pt;z-index:-251654144;mso-position-horizontal:center;mso-position-horizontal-relative:margin;mso-position-vertical:center;mso-position-vertical-relative:margin" o:allowincell="f">
          <v:imagedata r:id="rId1" o:title="picture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2B80"/>
    <w:multiLevelType w:val="hybridMultilevel"/>
    <w:tmpl w:val="F13AE9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8133DB2"/>
    <w:multiLevelType w:val="hybridMultilevel"/>
    <w:tmpl w:val="4CBE8C90"/>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2" w15:restartNumberingAfterBreak="0">
    <w:nsid w:val="21D76987"/>
    <w:multiLevelType w:val="hybridMultilevel"/>
    <w:tmpl w:val="DC344D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C004592"/>
    <w:multiLevelType w:val="hybridMultilevel"/>
    <w:tmpl w:val="75C6D048"/>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4" w15:restartNumberingAfterBreak="0">
    <w:nsid w:val="64380337"/>
    <w:multiLevelType w:val="hybridMultilevel"/>
    <w:tmpl w:val="EC4CB590"/>
    <w:lvl w:ilvl="0" w:tplc="C034173E">
      <w:start w:val="20"/>
      <w:numFmt w:val="bullet"/>
      <w:lvlText w:val=""/>
      <w:lvlJc w:val="left"/>
      <w:pPr>
        <w:ind w:left="720" w:hanging="360"/>
      </w:pPr>
      <w:rPr>
        <w:rFonts w:ascii="Wingdings" w:eastAsiaTheme="minorHAnsi" w:hAnsi="Wingding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A963873"/>
    <w:multiLevelType w:val="hybridMultilevel"/>
    <w:tmpl w:val="624C9D2E"/>
    <w:lvl w:ilvl="0" w:tplc="D0BAE75C">
      <w:start w:val="20"/>
      <w:numFmt w:val="bullet"/>
      <w:lvlText w:val=""/>
      <w:lvlJc w:val="left"/>
      <w:pPr>
        <w:ind w:left="720" w:hanging="360"/>
      </w:pPr>
      <w:rPr>
        <w:rFonts w:ascii="Wingdings" w:eastAsiaTheme="minorHAnsi" w:hAnsi="Wingding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06A632A"/>
    <w:multiLevelType w:val="hybridMultilevel"/>
    <w:tmpl w:val="FF145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2E92F0D"/>
    <w:multiLevelType w:val="hybridMultilevel"/>
    <w:tmpl w:val="8EF0293A"/>
    <w:lvl w:ilvl="0" w:tplc="C6B47D08">
      <w:start w:val="1"/>
      <w:numFmt w:val="bullet"/>
      <w:lvlText w:val=""/>
      <w:lvlJc w:val="left"/>
      <w:pPr>
        <w:ind w:left="770" w:hanging="360"/>
      </w:pPr>
      <w:rPr>
        <w:rFonts w:ascii="Symbol" w:hAnsi="Symbol" w:hint="default"/>
        <w:sz w:val="22"/>
        <w:szCs w:val="22"/>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8" w15:restartNumberingAfterBreak="0">
    <w:nsid w:val="763A6F32"/>
    <w:multiLevelType w:val="hybridMultilevel"/>
    <w:tmpl w:val="25B84B2C"/>
    <w:lvl w:ilvl="0" w:tplc="C6B47D08">
      <w:start w:val="1"/>
      <w:numFmt w:val="bullet"/>
      <w:lvlText w:val=""/>
      <w:lvlJc w:val="left"/>
      <w:pPr>
        <w:ind w:left="720" w:hanging="360"/>
      </w:pPr>
      <w:rPr>
        <w:rFonts w:ascii="Symbol" w:hAnsi="Symbol" w:hint="default"/>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BF549FE"/>
    <w:multiLevelType w:val="hybridMultilevel"/>
    <w:tmpl w:val="001A56BE"/>
    <w:lvl w:ilvl="0" w:tplc="32846D1C">
      <w:start w:val="300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F011F11"/>
    <w:multiLevelType w:val="hybridMultilevel"/>
    <w:tmpl w:val="DFD69F5A"/>
    <w:lvl w:ilvl="0" w:tplc="32846D1C">
      <w:start w:val="300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2"/>
  </w:num>
  <w:num w:numId="5">
    <w:abstractNumId w:val="9"/>
  </w:num>
  <w:num w:numId="6">
    <w:abstractNumId w:val="1"/>
  </w:num>
  <w:num w:numId="7">
    <w:abstractNumId w:val="8"/>
  </w:num>
  <w:num w:numId="8">
    <w:abstractNumId w:val="7"/>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52"/>
    <w:rsid w:val="000062B7"/>
    <w:rsid w:val="00046D98"/>
    <w:rsid w:val="000531E6"/>
    <w:rsid w:val="00060B1B"/>
    <w:rsid w:val="001D09D5"/>
    <w:rsid w:val="002B2171"/>
    <w:rsid w:val="002E2BBF"/>
    <w:rsid w:val="00311566"/>
    <w:rsid w:val="003174F8"/>
    <w:rsid w:val="004A5CFA"/>
    <w:rsid w:val="004C5367"/>
    <w:rsid w:val="0053029B"/>
    <w:rsid w:val="00557879"/>
    <w:rsid w:val="005C0552"/>
    <w:rsid w:val="0060143E"/>
    <w:rsid w:val="00640FE5"/>
    <w:rsid w:val="007C5F55"/>
    <w:rsid w:val="008414C7"/>
    <w:rsid w:val="0088231C"/>
    <w:rsid w:val="00914739"/>
    <w:rsid w:val="00916BB3"/>
    <w:rsid w:val="00986A62"/>
    <w:rsid w:val="009C0366"/>
    <w:rsid w:val="009C3348"/>
    <w:rsid w:val="009F3CFF"/>
    <w:rsid w:val="00A41A91"/>
    <w:rsid w:val="00B34FA3"/>
    <w:rsid w:val="00B750DF"/>
    <w:rsid w:val="00C12CC0"/>
    <w:rsid w:val="00C30858"/>
    <w:rsid w:val="00D324EE"/>
    <w:rsid w:val="00D65547"/>
    <w:rsid w:val="00D70A71"/>
    <w:rsid w:val="00D82EAB"/>
    <w:rsid w:val="00EE266B"/>
    <w:rsid w:val="00F31343"/>
    <w:rsid w:val="00F416C7"/>
    <w:rsid w:val="00F950DF"/>
    <w:rsid w:val="00FF36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8ED92C7"/>
  <w15:chartTrackingRefBased/>
  <w15:docId w15:val="{EECF4D3E-E7BF-48A9-B80D-3FE6DD23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0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0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552"/>
  </w:style>
  <w:style w:type="paragraph" w:styleId="Footer">
    <w:name w:val="footer"/>
    <w:basedOn w:val="Normal"/>
    <w:link w:val="FooterChar"/>
    <w:uiPriority w:val="99"/>
    <w:unhideWhenUsed/>
    <w:rsid w:val="005C0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552"/>
  </w:style>
  <w:style w:type="paragraph" w:styleId="ListParagraph">
    <w:name w:val="List Paragraph"/>
    <w:basedOn w:val="Normal"/>
    <w:uiPriority w:val="34"/>
    <w:qFormat/>
    <w:rsid w:val="005C0552"/>
    <w:pPr>
      <w:ind w:left="720"/>
      <w:contextualSpacing/>
    </w:pPr>
  </w:style>
  <w:style w:type="character" w:styleId="CommentReference">
    <w:name w:val="annotation reference"/>
    <w:basedOn w:val="DefaultParagraphFont"/>
    <w:uiPriority w:val="99"/>
    <w:semiHidden/>
    <w:unhideWhenUsed/>
    <w:rsid w:val="00C30858"/>
    <w:rPr>
      <w:sz w:val="16"/>
      <w:szCs w:val="16"/>
    </w:rPr>
  </w:style>
  <w:style w:type="paragraph" w:styleId="CommentText">
    <w:name w:val="annotation text"/>
    <w:basedOn w:val="Normal"/>
    <w:link w:val="CommentTextChar"/>
    <w:uiPriority w:val="99"/>
    <w:semiHidden/>
    <w:unhideWhenUsed/>
    <w:rsid w:val="00C30858"/>
    <w:pPr>
      <w:spacing w:line="240" w:lineRule="auto"/>
    </w:pPr>
    <w:rPr>
      <w:sz w:val="20"/>
      <w:szCs w:val="20"/>
    </w:rPr>
  </w:style>
  <w:style w:type="character" w:customStyle="1" w:styleId="CommentTextChar">
    <w:name w:val="Comment Text Char"/>
    <w:basedOn w:val="DefaultParagraphFont"/>
    <w:link w:val="CommentText"/>
    <w:uiPriority w:val="99"/>
    <w:semiHidden/>
    <w:rsid w:val="00C30858"/>
    <w:rPr>
      <w:sz w:val="20"/>
      <w:szCs w:val="20"/>
    </w:rPr>
  </w:style>
  <w:style w:type="paragraph" w:styleId="CommentSubject">
    <w:name w:val="annotation subject"/>
    <w:basedOn w:val="CommentText"/>
    <w:next w:val="CommentText"/>
    <w:link w:val="CommentSubjectChar"/>
    <w:uiPriority w:val="99"/>
    <w:semiHidden/>
    <w:unhideWhenUsed/>
    <w:rsid w:val="00C30858"/>
    <w:rPr>
      <w:b/>
      <w:bCs/>
    </w:rPr>
  </w:style>
  <w:style w:type="character" w:customStyle="1" w:styleId="CommentSubjectChar">
    <w:name w:val="Comment Subject Char"/>
    <w:basedOn w:val="CommentTextChar"/>
    <w:link w:val="CommentSubject"/>
    <w:uiPriority w:val="99"/>
    <w:semiHidden/>
    <w:rsid w:val="00C30858"/>
    <w:rPr>
      <w:b/>
      <w:bCs/>
      <w:sz w:val="20"/>
      <w:szCs w:val="20"/>
    </w:rPr>
  </w:style>
  <w:style w:type="paragraph" w:styleId="BalloonText">
    <w:name w:val="Balloon Text"/>
    <w:basedOn w:val="Normal"/>
    <w:link w:val="BalloonTextChar"/>
    <w:uiPriority w:val="99"/>
    <w:semiHidden/>
    <w:unhideWhenUsed/>
    <w:rsid w:val="00C30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O'Riordan (DCEDIY)</dc:creator>
  <cp:keywords/>
  <dc:description/>
  <cp:lastModifiedBy>Amy O'Riordan (DCEDIY)</cp:lastModifiedBy>
  <cp:revision>2</cp:revision>
  <dcterms:created xsi:type="dcterms:W3CDTF">2023-04-24T15:55:00Z</dcterms:created>
  <dcterms:modified xsi:type="dcterms:W3CDTF">2023-04-24T15:55:00Z</dcterms:modified>
</cp:coreProperties>
</file>